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A87" w:rsidRPr="000F5E2A" w:rsidRDefault="00C05C2E" w:rsidP="001C06DA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0F5E2A">
        <w:rPr>
          <w:rFonts w:ascii="Arial" w:eastAsia="Arial" w:hAnsi="Arial" w:cs="Arial"/>
          <w:b/>
          <w:noProof/>
          <w:sz w:val="22"/>
          <w:szCs w:val="22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page">
              <wp:posOffset>6410325</wp:posOffset>
            </wp:positionH>
            <wp:positionV relativeFrom="page">
              <wp:posOffset>171450</wp:posOffset>
            </wp:positionV>
            <wp:extent cx="659130" cy="981075"/>
            <wp:effectExtent l="0" t="0" r="7620" b="0"/>
            <wp:wrapSquare wrapText="bothSides" distT="0" distB="0" distL="0" distR="0"/>
            <wp:docPr id="1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l="18353" t="5967" r="19191" b="6912"/>
                    <a:stretch>
                      <a:fillRect/>
                    </a:stretch>
                  </pic:blipFill>
                  <pic:spPr>
                    <a:xfrm>
                      <a:off x="0" y="0"/>
                      <a:ext cx="659633" cy="981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5E2A">
        <w:rPr>
          <w:rFonts w:ascii="Arial" w:eastAsia="Arial" w:hAnsi="Arial" w:cs="Arial"/>
          <w:b/>
          <w:sz w:val="22"/>
          <w:szCs w:val="22"/>
        </w:rPr>
        <w:t xml:space="preserve">EDITAL N° 003/2024, DE 15 DE MARÇO DE 2024 – IFAM </w:t>
      </w:r>
      <w:r w:rsidRPr="000F5E2A">
        <w:rPr>
          <w:rFonts w:ascii="Arial" w:eastAsia="Arial" w:hAnsi="Arial" w:cs="Arial"/>
          <w:b/>
          <w:i/>
          <w:sz w:val="22"/>
          <w:szCs w:val="22"/>
        </w:rPr>
        <w:t>CAMPUS</w:t>
      </w:r>
      <w:r w:rsidRPr="000F5E2A">
        <w:rPr>
          <w:rFonts w:ascii="Arial" w:eastAsia="Arial" w:hAnsi="Arial" w:cs="Arial"/>
          <w:b/>
          <w:sz w:val="22"/>
          <w:szCs w:val="22"/>
        </w:rPr>
        <w:t xml:space="preserve"> TEFÉ</w:t>
      </w:r>
    </w:p>
    <w:p w:rsidR="00710A87" w:rsidRPr="000F5E2A" w:rsidRDefault="00710A87" w:rsidP="000F5E2A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710A87" w:rsidRPr="000F5E2A" w:rsidRDefault="00C05C2E" w:rsidP="000F5E2A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0F5E2A">
        <w:rPr>
          <w:rFonts w:ascii="Arial" w:eastAsia="Arial" w:hAnsi="Arial" w:cs="Arial"/>
          <w:b/>
          <w:color w:val="000000"/>
          <w:sz w:val="22"/>
          <w:szCs w:val="22"/>
        </w:rPr>
        <w:t xml:space="preserve">ANEXO III – </w:t>
      </w:r>
      <w:bookmarkStart w:id="0" w:name="_GoBack"/>
      <w:r w:rsidRPr="000F5E2A">
        <w:rPr>
          <w:rFonts w:ascii="Arial" w:eastAsia="Arial" w:hAnsi="Arial" w:cs="Arial"/>
          <w:b/>
          <w:color w:val="000000"/>
          <w:sz w:val="22"/>
          <w:szCs w:val="22"/>
        </w:rPr>
        <w:t>TERMO DE COMPROMISSO</w:t>
      </w:r>
    </w:p>
    <w:p w:rsidR="00710A87" w:rsidRPr="000F5E2A" w:rsidRDefault="00710A87" w:rsidP="000F5E2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bookmarkEnd w:id="0"/>
    <w:p w:rsidR="00710A87" w:rsidRPr="000F5E2A" w:rsidRDefault="00C05C2E" w:rsidP="000F5E2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F5E2A">
        <w:rPr>
          <w:rFonts w:ascii="Arial" w:eastAsia="Arial" w:hAnsi="Arial" w:cs="Arial"/>
          <w:sz w:val="22"/>
          <w:szCs w:val="22"/>
        </w:rPr>
        <w:t>Eu,________________________________________________</w:t>
      </w:r>
      <w:r w:rsidR="001C06DA">
        <w:rPr>
          <w:rFonts w:ascii="Arial" w:eastAsia="Arial" w:hAnsi="Arial" w:cs="Arial"/>
          <w:sz w:val="22"/>
          <w:szCs w:val="22"/>
        </w:rPr>
        <w:t>______________________________-</w:t>
      </w:r>
      <w:r w:rsidRPr="000F5E2A">
        <w:rPr>
          <w:rFonts w:ascii="Arial" w:eastAsia="Arial" w:hAnsi="Arial" w:cs="Arial"/>
          <w:sz w:val="22"/>
          <w:szCs w:val="22"/>
        </w:rPr>
        <w:t xml:space="preserve">estudante, turma:_______________, matrícula: ______________________CPF:____________________________________ declaro conhecer o Programa Socioassistencial Estudantil do IFAM </w:t>
      </w:r>
      <w:r w:rsidRPr="000F5E2A">
        <w:rPr>
          <w:rFonts w:ascii="Arial" w:eastAsia="Arial" w:hAnsi="Arial" w:cs="Arial"/>
          <w:i/>
          <w:sz w:val="22"/>
          <w:szCs w:val="22"/>
        </w:rPr>
        <w:t xml:space="preserve">Campus </w:t>
      </w:r>
      <w:r w:rsidRPr="00AB02C9">
        <w:rPr>
          <w:rFonts w:ascii="Arial" w:eastAsia="Arial" w:hAnsi="Arial" w:cs="Arial"/>
          <w:sz w:val="22"/>
          <w:szCs w:val="22"/>
        </w:rPr>
        <w:t>Tefé</w:t>
      </w:r>
      <w:r w:rsidRPr="000F5E2A">
        <w:rPr>
          <w:rFonts w:ascii="Arial" w:eastAsia="Arial" w:hAnsi="Arial" w:cs="Arial"/>
          <w:sz w:val="22"/>
          <w:szCs w:val="22"/>
        </w:rPr>
        <w:t>, e comprometo-me  a cumprir as cláusulas deste Termo.</w:t>
      </w:r>
    </w:p>
    <w:p w:rsidR="00710A87" w:rsidRPr="000F5E2A" w:rsidRDefault="00710A87" w:rsidP="000F5E2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710A87" w:rsidRPr="000F5E2A" w:rsidRDefault="00C05C2E" w:rsidP="000F5E2A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0F5E2A">
        <w:rPr>
          <w:rFonts w:ascii="Arial" w:eastAsia="Arial" w:hAnsi="Arial" w:cs="Arial"/>
          <w:b/>
          <w:sz w:val="22"/>
          <w:szCs w:val="22"/>
        </w:rPr>
        <w:t>CLÁUSULA PRIMEIRA – DEVER DO ESTUDANTE:</w:t>
      </w:r>
    </w:p>
    <w:p w:rsidR="00710A87" w:rsidRPr="000F5E2A" w:rsidRDefault="00C05C2E" w:rsidP="000F5E2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F5E2A">
        <w:rPr>
          <w:rFonts w:ascii="Arial" w:eastAsia="Arial" w:hAnsi="Arial" w:cs="Arial"/>
          <w:color w:val="000000"/>
          <w:sz w:val="22"/>
          <w:szCs w:val="22"/>
        </w:rPr>
        <w:t>Realizar a inscrição no programa Socioassistencial Estudantil;</w:t>
      </w:r>
    </w:p>
    <w:p w:rsidR="00710A87" w:rsidRPr="000F5E2A" w:rsidRDefault="00C05C2E" w:rsidP="000F5E2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F5E2A">
        <w:rPr>
          <w:rFonts w:ascii="Arial" w:eastAsia="Arial" w:hAnsi="Arial" w:cs="Arial"/>
          <w:color w:val="000000"/>
          <w:sz w:val="22"/>
          <w:szCs w:val="22"/>
        </w:rPr>
        <w:t>Entregar todos os documentos necessários à inserção no Programa;</w:t>
      </w:r>
    </w:p>
    <w:p w:rsidR="00710A87" w:rsidRPr="000F5E2A" w:rsidRDefault="00C05C2E" w:rsidP="000F5E2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F5E2A">
        <w:rPr>
          <w:rFonts w:ascii="Arial" w:eastAsia="Arial" w:hAnsi="Arial" w:cs="Arial"/>
          <w:color w:val="000000"/>
          <w:sz w:val="22"/>
          <w:szCs w:val="22"/>
        </w:rPr>
        <w:t>Comunicar ao Serviço Social qualquer mudança na situação socioeconômica e familiar;</w:t>
      </w:r>
    </w:p>
    <w:p w:rsidR="00710A87" w:rsidRPr="000F5E2A" w:rsidRDefault="00C05C2E" w:rsidP="000F5E2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F5E2A">
        <w:rPr>
          <w:rFonts w:ascii="Arial" w:eastAsia="Arial" w:hAnsi="Arial" w:cs="Arial"/>
          <w:color w:val="000000"/>
          <w:sz w:val="22"/>
          <w:szCs w:val="22"/>
        </w:rPr>
        <w:t xml:space="preserve"> Comunicar ao Serviço Social a desistência do curso, o trancamento de matrícula ou o desligamento do IFAM- ________</w:t>
      </w:r>
      <w:r w:rsidRPr="000F5E2A">
        <w:rPr>
          <w:rFonts w:ascii="Arial" w:eastAsia="Arial" w:hAnsi="Arial" w:cs="Arial"/>
          <w:sz w:val="22"/>
          <w:szCs w:val="22"/>
        </w:rPr>
        <w:t>_________________________________</w:t>
      </w:r>
      <w:r w:rsidRPr="000F5E2A">
        <w:rPr>
          <w:rFonts w:ascii="Arial" w:eastAsia="Arial" w:hAnsi="Arial" w:cs="Arial"/>
          <w:color w:val="000000"/>
          <w:sz w:val="22"/>
          <w:szCs w:val="22"/>
        </w:rPr>
        <w:t xml:space="preserve">; </w:t>
      </w:r>
    </w:p>
    <w:p w:rsidR="00710A87" w:rsidRPr="000F5E2A" w:rsidRDefault="00C05C2E" w:rsidP="000F5E2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F5E2A">
        <w:rPr>
          <w:rFonts w:ascii="Arial" w:eastAsia="Arial" w:hAnsi="Arial" w:cs="Arial"/>
          <w:color w:val="000000"/>
          <w:sz w:val="22"/>
          <w:szCs w:val="22"/>
        </w:rPr>
        <w:t xml:space="preserve"> Cumprir as Normas Disciplinares da Instituição;</w:t>
      </w:r>
    </w:p>
    <w:p w:rsidR="00710A87" w:rsidRPr="000F5E2A" w:rsidRDefault="00C05C2E" w:rsidP="000F5E2A">
      <w:pPr>
        <w:numPr>
          <w:ilvl w:val="0"/>
          <w:numId w:val="8"/>
        </w:numPr>
        <w:spacing w:line="276" w:lineRule="auto"/>
        <w:ind w:left="426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F5E2A">
        <w:rPr>
          <w:rFonts w:ascii="Arial" w:eastAsia="Arial" w:hAnsi="Arial" w:cs="Arial"/>
          <w:color w:val="000000"/>
          <w:sz w:val="22"/>
          <w:szCs w:val="22"/>
        </w:rPr>
        <w:t>Frequentar as aulas com assiduidade igual ou superior a 75%;</w:t>
      </w:r>
    </w:p>
    <w:p w:rsidR="00710A87" w:rsidRPr="000F5E2A" w:rsidRDefault="00AB02C9" w:rsidP="000F5E2A">
      <w:pPr>
        <w:numPr>
          <w:ilvl w:val="0"/>
          <w:numId w:val="8"/>
        </w:numPr>
        <w:spacing w:line="276" w:lineRule="auto"/>
        <w:ind w:left="426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Ser a</w:t>
      </w:r>
      <w:r w:rsidR="00C05C2E" w:rsidRPr="000F5E2A">
        <w:rPr>
          <w:rFonts w:ascii="Arial" w:eastAsia="Arial" w:hAnsi="Arial" w:cs="Arial"/>
          <w:color w:val="000000"/>
          <w:sz w:val="22"/>
          <w:szCs w:val="22"/>
        </w:rPr>
        <w:t>provado/a;</w:t>
      </w:r>
    </w:p>
    <w:p w:rsidR="00710A87" w:rsidRPr="000F5E2A" w:rsidRDefault="00C05C2E" w:rsidP="000F5E2A">
      <w:pPr>
        <w:numPr>
          <w:ilvl w:val="0"/>
          <w:numId w:val="8"/>
        </w:numPr>
        <w:tabs>
          <w:tab w:val="left" w:pos="851"/>
        </w:tabs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F5E2A">
        <w:rPr>
          <w:rFonts w:ascii="Arial" w:eastAsia="Arial" w:hAnsi="Arial" w:cs="Arial"/>
          <w:color w:val="000000"/>
          <w:sz w:val="22"/>
          <w:szCs w:val="22"/>
        </w:rPr>
        <w:t>Acompanhar as informações a respeito da Política de Assistência Estudantil e comparecer ao Serviço Social sempre que convocado</w:t>
      </w:r>
      <w:r w:rsidRPr="000F5E2A">
        <w:rPr>
          <w:rFonts w:ascii="Arial" w:eastAsia="Arial" w:hAnsi="Arial" w:cs="Arial"/>
          <w:sz w:val="22"/>
          <w:szCs w:val="22"/>
        </w:rPr>
        <w:t>.</w:t>
      </w:r>
      <w:r w:rsidRPr="000F5E2A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10A87" w:rsidRPr="000F5E2A" w:rsidRDefault="00C05C2E" w:rsidP="000F5E2A">
      <w:pPr>
        <w:numPr>
          <w:ilvl w:val="0"/>
          <w:numId w:val="8"/>
        </w:numPr>
        <w:tabs>
          <w:tab w:val="left" w:pos="851"/>
        </w:tabs>
        <w:spacing w:line="276" w:lineRule="auto"/>
        <w:ind w:left="284" w:hanging="28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F5E2A">
        <w:rPr>
          <w:rFonts w:ascii="Arial" w:eastAsia="Arial" w:hAnsi="Arial" w:cs="Arial"/>
          <w:color w:val="000000"/>
          <w:sz w:val="22"/>
          <w:szCs w:val="22"/>
        </w:rPr>
        <w:t>Frequentar as aulas/atividades de reforço quando for detectado baixo rendimento escolar.</w:t>
      </w:r>
    </w:p>
    <w:p w:rsidR="00710A87" w:rsidRPr="000F5E2A" w:rsidRDefault="00710A87" w:rsidP="000F5E2A">
      <w:pPr>
        <w:tabs>
          <w:tab w:val="left" w:pos="851"/>
        </w:tabs>
        <w:spacing w:line="276" w:lineRule="auto"/>
        <w:ind w:left="1637"/>
        <w:jc w:val="both"/>
        <w:rPr>
          <w:rFonts w:ascii="Arial" w:eastAsia="Arial" w:hAnsi="Arial" w:cs="Arial"/>
          <w:sz w:val="22"/>
          <w:szCs w:val="22"/>
        </w:rPr>
      </w:pPr>
    </w:p>
    <w:p w:rsidR="00710A87" w:rsidRPr="000F5E2A" w:rsidRDefault="00710A87" w:rsidP="000F5E2A">
      <w:pPr>
        <w:spacing w:line="12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10A87" w:rsidRPr="000F5E2A" w:rsidRDefault="00C05C2E" w:rsidP="000F5E2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F5E2A">
        <w:rPr>
          <w:rFonts w:ascii="Arial" w:eastAsia="Arial" w:hAnsi="Arial" w:cs="Arial"/>
          <w:b/>
          <w:color w:val="000000"/>
          <w:sz w:val="22"/>
          <w:szCs w:val="22"/>
        </w:rPr>
        <w:t>CLÁUSULA SEGUNDA – DIREITO DO/A ESTUDANTE:</w:t>
      </w:r>
    </w:p>
    <w:p w:rsidR="00710A87" w:rsidRPr="000F5E2A" w:rsidRDefault="00C05C2E" w:rsidP="000F5E2A">
      <w:pPr>
        <w:numPr>
          <w:ilvl w:val="0"/>
          <w:numId w:val="5"/>
        </w:numPr>
        <w:spacing w:after="200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F5E2A">
        <w:rPr>
          <w:rFonts w:ascii="Arial" w:eastAsia="Arial" w:hAnsi="Arial" w:cs="Arial"/>
          <w:sz w:val="22"/>
          <w:szCs w:val="22"/>
        </w:rPr>
        <w:t>Acesso aos benefícios socioassistenciais estudantis voltados para sua permanência e êxito escolar</w:t>
      </w:r>
      <w:r w:rsidRPr="000F5E2A">
        <w:rPr>
          <w:rFonts w:ascii="Arial" w:eastAsia="Arial" w:hAnsi="Arial" w:cs="Arial"/>
          <w:color w:val="000000"/>
          <w:sz w:val="22"/>
          <w:szCs w:val="22"/>
        </w:rPr>
        <w:t xml:space="preserve">, de acordo com a dotação orçamentária do IFAM.  </w:t>
      </w:r>
    </w:p>
    <w:p w:rsidR="00710A87" w:rsidRPr="000F5E2A" w:rsidRDefault="00710A87" w:rsidP="000F5E2A">
      <w:pPr>
        <w:spacing w:after="200"/>
        <w:ind w:left="770"/>
        <w:jc w:val="both"/>
        <w:rPr>
          <w:rFonts w:ascii="Arial" w:eastAsia="Arial" w:hAnsi="Arial" w:cs="Arial"/>
          <w:sz w:val="22"/>
          <w:szCs w:val="22"/>
        </w:rPr>
      </w:pPr>
    </w:p>
    <w:p w:rsidR="00710A87" w:rsidRPr="000F5E2A" w:rsidRDefault="00C05C2E" w:rsidP="000F5E2A">
      <w:pPr>
        <w:spacing w:after="200"/>
        <w:jc w:val="both"/>
        <w:rPr>
          <w:rFonts w:ascii="Arial" w:eastAsia="Arial" w:hAnsi="Arial" w:cs="Arial"/>
          <w:b/>
          <w:sz w:val="22"/>
          <w:szCs w:val="22"/>
        </w:rPr>
      </w:pPr>
      <w:r w:rsidRPr="000F5E2A">
        <w:rPr>
          <w:rFonts w:ascii="Arial" w:eastAsia="Arial" w:hAnsi="Arial" w:cs="Arial"/>
          <w:b/>
          <w:sz w:val="22"/>
          <w:szCs w:val="22"/>
        </w:rPr>
        <w:t xml:space="preserve">CLÁUSULA TERCEIRA – DO ENCERRAMENTO DA CONCESSÃO DO BENEFÍCIO: </w:t>
      </w:r>
    </w:p>
    <w:p w:rsidR="00710A87" w:rsidRPr="000F5E2A" w:rsidRDefault="00C05C2E" w:rsidP="000F5E2A">
      <w:pPr>
        <w:numPr>
          <w:ilvl w:val="0"/>
          <w:numId w:val="7"/>
        </w:numPr>
        <w:ind w:left="426" w:hanging="426"/>
        <w:jc w:val="both"/>
        <w:rPr>
          <w:color w:val="000000"/>
          <w:sz w:val="22"/>
          <w:szCs w:val="22"/>
        </w:rPr>
      </w:pPr>
      <w:r w:rsidRPr="000F5E2A">
        <w:rPr>
          <w:rFonts w:ascii="Arial" w:eastAsia="Arial" w:hAnsi="Arial" w:cs="Arial"/>
          <w:color w:val="000000"/>
          <w:sz w:val="22"/>
          <w:szCs w:val="22"/>
        </w:rPr>
        <w:t>Não atingir o mínimo de 75% de frequência, salvo em faltas justificadas, bem como aproveitamento acadêmico suficiente, na forma da Resolução vigente no IFAM;</w:t>
      </w:r>
    </w:p>
    <w:p w:rsidR="00710A87" w:rsidRPr="000F5E2A" w:rsidRDefault="00C05C2E" w:rsidP="000F5E2A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F5E2A">
        <w:rPr>
          <w:rFonts w:ascii="Arial" w:eastAsia="Arial" w:hAnsi="Arial" w:cs="Arial"/>
          <w:sz w:val="22"/>
          <w:szCs w:val="22"/>
        </w:rPr>
        <w:t>Realizar transferência escolar para outra instituição de ensino;</w:t>
      </w:r>
    </w:p>
    <w:p w:rsidR="00710A87" w:rsidRPr="000F5E2A" w:rsidRDefault="00C05C2E" w:rsidP="000F5E2A">
      <w:pPr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0F5E2A">
        <w:rPr>
          <w:rFonts w:ascii="Arial" w:eastAsia="Arial" w:hAnsi="Arial" w:cs="Arial"/>
          <w:sz w:val="22"/>
          <w:szCs w:val="22"/>
        </w:rPr>
        <w:t>Realizar trancamento de Matrícula;</w:t>
      </w:r>
    </w:p>
    <w:p w:rsidR="00710A87" w:rsidRPr="000F5E2A" w:rsidRDefault="00C05C2E" w:rsidP="000F5E2A">
      <w:pPr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0F5E2A">
        <w:rPr>
          <w:rFonts w:ascii="Arial" w:eastAsia="Arial" w:hAnsi="Arial" w:cs="Arial"/>
          <w:sz w:val="22"/>
          <w:szCs w:val="22"/>
        </w:rPr>
        <w:t>Realizar abandono e/ou desistência do curso;</w:t>
      </w:r>
    </w:p>
    <w:p w:rsidR="00710A87" w:rsidRPr="000F5E2A" w:rsidRDefault="00C05C2E" w:rsidP="000F5E2A">
      <w:pPr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0F5E2A">
        <w:rPr>
          <w:rFonts w:ascii="Arial" w:eastAsia="Arial" w:hAnsi="Arial" w:cs="Arial"/>
          <w:sz w:val="22"/>
          <w:szCs w:val="22"/>
        </w:rPr>
        <w:t>Desistir do benefício por iniciativa própria;</w:t>
      </w:r>
    </w:p>
    <w:p w:rsidR="00710A87" w:rsidRPr="000F5E2A" w:rsidRDefault="00C05C2E" w:rsidP="000F5E2A">
      <w:pPr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0F5E2A">
        <w:rPr>
          <w:rFonts w:ascii="Arial" w:eastAsia="Arial" w:hAnsi="Arial" w:cs="Arial"/>
          <w:sz w:val="22"/>
          <w:szCs w:val="22"/>
        </w:rPr>
        <w:t>Deixar de comunicar ao Serviço Social alteração da realidade socioeconômica do grupo familiar que descaracterize a condição de vulnerabilidade social do/a estudante;</w:t>
      </w:r>
    </w:p>
    <w:p w:rsidR="00710A87" w:rsidRPr="000F5E2A" w:rsidRDefault="00C05C2E" w:rsidP="000F5E2A">
      <w:pPr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0F5E2A">
        <w:rPr>
          <w:rFonts w:ascii="Arial" w:eastAsia="Arial" w:hAnsi="Arial" w:cs="Arial"/>
          <w:sz w:val="22"/>
          <w:szCs w:val="22"/>
        </w:rPr>
        <w:t>Infringir as Normas Disciplinares da Instituição;</w:t>
      </w:r>
    </w:p>
    <w:p w:rsidR="00710A87" w:rsidRPr="000F5E2A" w:rsidRDefault="00C05C2E" w:rsidP="000F5E2A">
      <w:pPr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0F5E2A">
        <w:rPr>
          <w:rFonts w:ascii="Arial" w:eastAsia="Arial" w:hAnsi="Arial" w:cs="Arial"/>
          <w:sz w:val="22"/>
          <w:szCs w:val="22"/>
        </w:rPr>
        <w:t>Utilizar os benefícios recebidos para outra destinação, uma vez constatado, o/a estudante é passível de penalidades previstas na legislação vigente sobre o uso indevido de créditos orçamentários públicos;</w:t>
      </w:r>
    </w:p>
    <w:p w:rsidR="00710A87" w:rsidRPr="000F5E2A" w:rsidRDefault="00C05C2E" w:rsidP="000F5E2A">
      <w:pPr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0F5E2A">
        <w:rPr>
          <w:rFonts w:ascii="Arial" w:eastAsia="Arial" w:hAnsi="Arial" w:cs="Arial"/>
          <w:sz w:val="22"/>
          <w:szCs w:val="22"/>
        </w:rPr>
        <w:t>Tiver constatada, a qualquer tempo, a inidoneidade, a qualquer tempo, a inidoneidade de documento apresentado ou falsidade de informação prestada pelo/a estudante em seu cadastro social;</w:t>
      </w:r>
    </w:p>
    <w:p w:rsidR="00710A87" w:rsidRPr="000F5E2A" w:rsidRDefault="00C05C2E" w:rsidP="000F5E2A">
      <w:pPr>
        <w:numPr>
          <w:ilvl w:val="0"/>
          <w:numId w:val="7"/>
        </w:numPr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0F5E2A">
        <w:rPr>
          <w:rFonts w:ascii="Arial" w:eastAsia="Arial" w:hAnsi="Arial" w:cs="Arial"/>
          <w:sz w:val="22"/>
          <w:szCs w:val="22"/>
        </w:rPr>
        <w:t xml:space="preserve">Descumprir as condições estabelecidas neste </w:t>
      </w:r>
      <w:r w:rsidRPr="000F5E2A">
        <w:rPr>
          <w:rFonts w:ascii="Arial" w:eastAsia="Arial" w:hAnsi="Arial" w:cs="Arial"/>
          <w:b/>
          <w:sz w:val="22"/>
          <w:szCs w:val="22"/>
        </w:rPr>
        <w:t>Termo de Compromisso</w:t>
      </w:r>
      <w:r w:rsidRPr="000F5E2A">
        <w:rPr>
          <w:rFonts w:ascii="Arial" w:eastAsia="Arial" w:hAnsi="Arial" w:cs="Arial"/>
          <w:sz w:val="22"/>
          <w:szCs w:val="22"/>
        </w:rPr>
        <w:t>;</w:t>
      </w:r>
    </w:p>
    <w:p w:rsidR="00710A87" w:rsidRPr="000F5E2A" w:rsidRDefault="00C05C2E" w:rsidP="000F5E2A">
      <w:pPr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0F5E2A">
        <w:rPr>
          <w:rFonts w:ascii="Arial" w:eastAsia="Arial" w:hAnsi="Arial" w:cs="Arial"/>
          <w:sz w:val="22"/>
          <w:szCs w:val="22"/>
        </w:rPr>
        <w:t>Deixar de apresentar, mensalmente, à comissão de monitoramento o/s recibo/nota ou cupom fiscal das despesas pagas com o repasse financeiro do benefício concedido.</w:t>
      </w:r>
    </w:p>
    <w:p w:rsidR="00710A87" w:rsidRPr="000F5E2A" w:rsidRDefault="00C05C2E" w:rsidP="000F5E2A">
      <w:pPr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0F5E2A">
        <w:rPr>
          <w:rFonts w:ascii="Arial" w:eastAsia="Arial" w:hAnsi="Arial" w:cs="Arial"/>
          <w:sz w:val="22"/>
          <w:szCs w:val="22"/>
        </w:rPr>
        <w:lastRenderedPageBreak/>
        <w:t>Nos campi onde o benefício alimentação é ofertado via serviço, os/as beneficiários/as que tiverem até cinco (5) faltas mensais injustificadas, no serviço de refeitório, serão considerados/as como desistentes do benefício.</w:t>
      </w:r>
    </w:p>
    <w:p w:rsidR="00710A87" w:rsidRPr="000F5E2A" w:rsidRDefault="00710A87" w:rsidP="000F5E2A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710A87" w:rsidRPr="000F5E2A" w:rsidRDefault="00710A87" w:rsidP="000F5E2A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710A87" w:rsidRPr="000F5E2A" w:rsidRDefault="00C05C2E" w:rsidP="000F5E2A">
      <w:pPr>
        <w:spacing w:after="200"/>
        <w:jc w:val="both"/>
        <w:rPr>
          <w:rFonts w:ascii="Arial" w:eastAsia="Arial" w:hAnsi="Arial" w:cs="Arial"/>
          <w:b/>
          <w:sz w:val="22"/>
          <w:szCs w:val="22"/>
        </w:rPr>
      </w:pPr>
      <w:r w:rsidRPr="000F5E2A">
        <w:rPr>
          <w:rFonts w:ascii="Arial" w:eastAsia="Arial" w:hAnsi="Arial" w:cs="Arial"/>
          <w:b/>
          <w:sz w:val="22"/>
          <w:szCs w:val="22"/>
        </w:rPr>
        <w:t>CLÁUSULA QUARTA – DO DESCUMPRIMENTO DAS CONDICIONALIDADES DO PROGRAMA:</w:t>
      </w:r>
    </w:p>
    <w:p w:rsidR="00710A87" w:rsidRPr="000F5E2A" w:rsidRDefault="00C05C2E" w:rsidP="000F5E2A">
      <w:pPr>
        <w:numPr>
          <w:ilvl w:val="0"/>
          <w:numId w:val="9"/>
        </w:numPr>
        <w:ind w:left="360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F5E2A">
        <w:rPr>
          <w:rFonts w:ascii="Arial" w:eastAsia="Arial" w:hAnsi="Arial" w:cs="Arial"/>
          <w:color w:val="000000"/>
          <w:sz w:val="22"/>
          <w:szCs w:val="22"/>
        </w:rPr>
        <w:t>Advertência verbal e escrita;</w:t>
      </w:r>
    </w:p>
    <w:p w:rsidR="00710A87" w:rsidRPr="000F5E2A" w:rsidRDefault="00C05C2E" w:rsidP="000F5E2A">
      <w:pPr>
        <w:numPr>
          <w:ilvl w:val="0"/>
          <w:numId w:val="9"/>
        </w:numPr>
        <w:ind w:left="360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F5E2A">
        <w:rPr>
          <w:rFonts w:ascii="Arial" w:eastAsia="Arial" w:hAnsi="Arial" w:cs="Arial"/>
          <w:color w:val="000000"/>
          <w:sz w:val="22"/>
          <w:szCs w:val="22"/>
        </w:rPr>
        <w:t>Suspensão do benefício por 30 dias;</w:t>
      </w:r>
    </w:p>
    <w:p w:rsidR="00710A87" w:rsidRPr="000F5E2A" w:rsidRDefault="00C05C2E" w:rsidP="000F5E2A">
      <w:pPr>
        <w:numPr>
          <w:ilvl w:val="0"/>
          <w:numId w:val="9"/>
        </w:numPr>
        <w:spacing w:line="276" w:lineRule="auto"/>
        <w:ind w:left="360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F5E2A">
        <w:rPr>
          <w:rFonts w:ascii="Arial" w:eastAsia="Arial" w:hAnsi="Arial" w:cs="Arial"/>
          <w:color w:val="000000"/>
          <w:sz w:val="22"/>
          <w:szCs w:val="22"/>
        </w:rPr>
        <w:t>Cancelamento da concessão do benefício.</w:t>
      </w:r>
    </w:p>
    <w:p w:rsidR="00710A87" w:rsidRPr="000F5E2A" w:rsidRDefault="00C05C2E" w:rsidP="000F5E2A">
      <w:pPr>
        <w:spacing w:line="276" w:lineRule="auto"/>
        <w:ind w:right="97"/>
        <w:jc w:val="both"/>
        <w:rPr>
          <w:rFonts w:ascii="Arial" w:eastAsia="Arial" w:hAnsi="Arial" w:cs="Arial"/>
          <w:sz w:val="22"/>
          <w:szCs w:val="22"/>
        </w:rPr>
      </w:pPr>
      <w:r w:rsidRPr="000F5E2A">
        <w:rPr>
          <w:rFonts w:ascii="Arial" w:eastAsia="Arial" w:hAnsi="Arial" w:cs="Arial"/>
          <w:sz w:val="22"/>
          <w:szCs w:val="22"/>
        </w:rPr>
        <w:t xml:space="preserve">       Declaro estar ciente de que farei jus ao benefício enquanto cumprir as condicionalidades previstas no Programa Socioassistencial Estudantil do Instituto Federal de Educação Ciência e Tecnologia do Amazonas.</w:t>
      </w:r>
    </w:p>
    <w:p w:rsidR="00710A87" w:rsidRPr="000F5E2A" w:rsidRDefault="00710A87" w:rsidP="000F5E2A">
      <w:pPr>
        <w:spacing w:line="276" w:lineRule="auto"/>
        <w:ind w:right="97"/>
        <w:jc w:val="both"/>
        <w:rPr>
          <w:rFonts w:ascii="Arial" w:eastAsia="Arial" w:hAnsi="Arial" w:cs="Arial"/>
          <w:sz w:val="22"/>
          <w:szCs w:val="22"/>
        </w:rPr>
      </w:pPr>
    </w:p>
    <w:p w:rsidR="00710A87" w:rsidRPr="000F5E2A" w:rsidRDefault="00710A87" w:rsidP="000F5E2A">
      <w:pPr>
        <w:spacing w:line="276" w:lineRule="auto"/>
        <w:ind w:right="97"/>
        <w:jc w:val="both"/>
        <w:rPr>
          <w:rFonts w:ascii="Arial" w:eastAsia="Arial" w:hAnsi="Arial" w:cs="Arial"/>
          <w:sz w:val="22"/>
          <w:szCs w:val="22"/>
        </w:rPr>
      </w:pPr>
    </w:p>
    <w:p w:rsidR="00710A87" w:rsidRPr="000F5E2A" w:rsidRDefault="00C05C2E" w:rsidP="000F5E2A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  <w:r w:rsidRPr="000F5E2A">
        <w:rPr>
          <w:rFonts w:ascii="Arial" w:eastAsia="Arial" w:hAnsi="Arial" w:cs="Arial"/>
          <w:sz w:val="22"/>
          <w:szCs w:val="22"/>
        </w:rPr>
        <w:t>______________/AM, ______ de_________________ de 2024.</w:t>
      </w:r>
    </w:p>
    <w:p w:rsidR="00710A87" w:rsidRPr="000F5E2A" w:rsidRDefault="00710A87" w:rsidP="000F5E2A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710A87" w:rsidRPr="000F5E2A" w:rsidRDefault="00710A87" w:rsidP="000F5E2A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710A87" w:rsidRPr="000F5E2A" w:rsidRDefault="00710A87" w:rsidP="000F5E2A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710A87" w:rsidRPr="000F5E2A" w:rsidRDefault="00710A87" w:rsidP="000F5E2A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710A87" w:rsidRPr="000F5E2A" w:rsidRDefault="00710A87" w:rsidP="000F5E2A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710A87" w:rsidRPr="000F5E2A" w:rsidRDefault="00710A87" w:rsidP="000F5E2A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710A87" w:rsidRPr="000F5E2A" w:rsidRDefault="00C05C2E" w:rsidP="000F5E2A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 w:rsidRPr="000F5E2A">
        <w:rPr>
          <w:rFonts w:ascii="Arial" w:eastAsia="Arial" w:hAnsi="Arial" w:cs="Arial"/>
          <w:sz w:val="22"/>
          <w:szCs w:val="22"/>
        </w:rPr>
        <w:t>________________________________________                 _____________________________</w:t>
      </w:r>
    </w:p>
    <w:p w:rsidR="00710A87" w:rsidRDefault="00C05C2E" w:rsidP="000F5E2A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 w:rsidRPr="000F5E2A">
        <w:rPr>
          <w:rFonts w:ascii="Arial" w:eastAsia="Arial" w:hAnsi="Arial" w:cs="Arial"/>
          <w:sz w:val="22"/>
          <w:szCs w:val="22"/>
        </w:rPr>
        <w:t>Assinatura do/a Estudante                                                Assinatura do/a Responsável</w:t>
      </w:r>
    </w:p>
    <w:sectPr w:rsidR="00710A87" w:rsidSect="000F5E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851" w:bottom="1135" w:left="993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C49" w:rsidRDefault="00C05C2E">
      <w:r>
        <w:separator/>
      </w:r>
    </w:p>
  </w:endnote>
  <w:endnote w:type="continuationSeparator" w:id="0">
    <w:p w:rsidR="00C44C49" w:rsidRDefault="00C0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87" w:rsidRDefault="00710A87">
    <w:pP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87" w:rsidRDefault="00C05C2E">
    <w:pP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1C06DA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:rsidR="00710A87" w:rsidRDefault="00710A87">
    <w:pPr>
      <w:tabs>
        <w:tab w:val="center" w:pos="4252"/>
        <w:tab w:val="right" w:pos="8504"/>
      </w:tabs>
      <w:rPr>
        <w:color w:val="000000"/>
      </w:rPr>
    </w:pPr>
  </w:p>
  <w:p w:rsidR="00710A87" w:rsidRDefault="00C05C2E"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3095625</wp:posOffset>
          </wp:positionH>
          <wp:positionV relativeFrom="paragraph">
            <wp:posOffset>36325176</wp:posOffset>
          </wp:positionV>
          <wp:extent cx="7550785" cy="10688955"/>
          <wp:effectExtent l="0" t="0" r="0" b="0"/>
          <wp:wrapNone/>
          <wp:docPr id="18" name="image2.jpg" descr="C:\Users\2221474\Downloads\Fun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2221474\Downloads\Fund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785" cy="1068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87" w:rsidRDefault="00710A87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C49" w:rsidRDefault="00C05C2E">
      <w:r>
        <w:separator/>
      </w:r>
    </w:p>
  </w:footnote>
  <w:footnote w:type="continuationSeparator" w:id="0">
    <w:p w:rsidR="00C44C49" w:rsidRDefault="00C05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87" w:rsidRDefault="00710A87">
    <w:pP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87" w:rsidRDefault="00C05C2E">
    <w:pPr>
      <w:tabs>
        <w:tab w:val="left" w:pos="476"/>
        <w:tab w:val="center" w:pos="4961"/>
      </w:tabs>
      <w:rPr>
        <w:rFonts w:ascii="Arial" w:eastAsia="Arial" w:hAnsi="Arial" w:cs="Arial"/>
        <w:b/>
        <w:sz w:val="16"/>
        <w:szCs w:val="16"/>
      </w:rPr>
    </w:pP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" w:eastAsia="Arial" w:hAnsi="Arial" w:cs="Arial"/>
        <w:b/>
        <w:sz w:val="16"/>
        <w:szCs w:val="16"/>
      </w:rPr>
      <w:t>MINISTÉRIO DA EDUCAÇÃO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1A9D3ED" wp14:editId="2B33FE92">
          <wp:simplePos x="0" y="0"/>
          <wp:positionH relativeFrom="column">
            <wp:posOffset>0</wp:posOffset>
          </wp:positionH>
          <wp:positionV relativeFrom="paragraph">
            <wp:posOffset>106045</wp:posOffset>
          </wp:positionV>
          <wp:extent cx="688975" cy="655955"/>
          <wp:effectExtent l="0" t="0" r="0" b="0"/>
          <wp:wrapNone/>
          <wp:docPr id="16" name="image1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"/>
                  <pic:cNvPicPr preferRelativeResize="0"/>
                </pic:nvPicPr>
                <pic:blipFill>
                  <a:blip r:embed="rId1"/>
                  <a:srcRect l="7097" t="6305" r="1721" b="5032"/>
                  <a:stretch>
                    <a:fillRect/>
                  </a:stretch>
                </pic:blipFill>
                <pic:spPr>
                  <a:xfrm>
                    <a:off x="0" y="0"/>
                    <a:ext cx="688975" cy="655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10A87" w:rsidRDefault="00C05C2E">
    <w:pPr>
      <w:keepNext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SECRETARIA DE EDUCAÇÃO PROFISSIONAL E TECNOLÓGICA</w:t>
    </w:r>
  </w:p>
  <w:p w:rsidR="00710A87" w:rsidRDefault="00C05C2E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INSTITUTO FEDERAL DE EDUCAÇÃO, CIÊNCIA E TECNOLOGIA DO AMAZONAS</w:t>
    </w:r>
  </w:p>
  <w:p w:rsidR="00710A87" w:rsidRDefault="00C05C2E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PRÓ-REITORIA DE ENSINO</w:t>
    </w:r>
  </w:p>
  <w:p w:rsidR="00710A87" w:rsidRDefault="00710A87">
    <w:pPr>
      <w:jc w:val="center"/>
      <w:rPr>
        <w:rFonts w:ascii="Arial" w:eastAsia="Arial" w:hAnsi="Arial" w:cs="Arial"/>
        <w:b/>
        <w:sz w:val="16"/>
        <w:szCs w:val="16"/>
      </w:rPr>
    </w:pPr>
  </w:p>
  <w:p w:rsidR="00710A87" w:rsidRDefault="000F5E2A">
    <w:pPr>
      <w:tabs>
        <w:tab w:val="left" w:pos="2332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04B9E7DB" wp14:editId="6B00749A">
          <wp:simplePos x="0" y="0"/>
          <wp:positionH relativeFrom="margin">
            <wp:posOffset>307975</wp:posOffset>
          </wp:positionH>
          <wp:positionV relativeFrom="paragraph">
            <wp:posOffset>198755</wp:posOffset>
          </wp:positionV>
          <wp:extent cx="6303645" cy="171428"/>
          <wp:effectExtent l="0" t="0" r="0" b="635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2"/>
                  <a:srcRect t="10760" b="87229"/>
                  <a:stretch/>
                </pic:blipFill>
                <pic:spPr bwMode="auto">
                  <a:xfrm>
                    <a:off x="0" y="0"/>
                    <a:ext cx="6303645" cy="1714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5C2E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87" w:rsidRDefault="00710A87">
    <w:pP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848"/>
    <w:multiLevelType w:val="multilevel"/>
    <w:tmpl w:val="ADF2BF66"/>
    <w:lvl w:ilvl="0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41DBE"/>
    <w:multiLevelType w:val="multilevel"/>
    <w:tmpl w:val="797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2" w15:restartNumberingAfterBreak="0">
    <w:nsid w:val="1D2D112A"/>
    <w:multiLevelType w:val="multilevel"/>
    <w:tmpl w:val="08A86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ascii="Arial" w:eastAsia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2678A5"/>
    <w:multiLevelType w:val="multilevel"/>
    <w:tmpl w:val="6E4CEA3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33669"/>
    <w:multiLevelType w:val="multilevel"/>
    <w:tmpl w:val="17429670"/>
    <w:lvl w:ilvl="0">
      <w:start w:val="1"/>
      <w:numFmt w:val="lowerLetter"/>
      <w:lvlText w:val="%1)"/>
      <w:lvlJc w:val="left"/>
      <w:pPr>
        <w:ind w:left="1133" w:hanging="359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B17AA7"/>
    <w:multiLevelType w:val="multilevel"/>
    <w:tmpl w:val="5C7696D4"/>
    <w:lvl w:ilvl="0">
      <w:start w:val="10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6" w15:restartNumberingAfterBreak="0">
    <w:nsid w:val="341662F8"/>
    <w:multiLevelType w:val="multilevel"/>
    <w:tmpl w:val="0238751E"/>
    <w:lvl w:ilvl="0">
      <w:start w:val="1"/>
      <w:numFmt w:val="upperRoman"/>
      <w:lvlText w:val="%1."/>
      <w:lvlJc w:val="left"/>
      <w:pPr>
        <w:ind w:left="77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39250296"/>
    <w:multiLevelType w:val="multilevel"/>
    <w:tmpl w:val="BD38C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C610FAB"/>
    <w:multiLevelType w:val="hybridMultilevel"/>
    <w:tmpl w:val="DEAADABA"/>
    <w:lvl w:ilvl="0" w:tplc="61FED068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01006C"/>
    <w:multiLevelType w:val="multilevel"/>
    <w:tmpl w:val="6C124DDE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color w:val="auto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ascii="Arial" w:eastAsia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Arial" w:eastAsia="Arial" w:hAnsi="Arial"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Arial" w:eastAsia="Arial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Arial" w:eastAsia="Arial" w:hAnsi="Arial"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Arial" w:eastAsia="Arial" w:hAnsi="Arial"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Arial" w:eastAsia="Arial" w:hAnsi="Arial"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Arial" w:eastAsia="Arial" w:hAnsi="Arial"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Arial" w:eastAsia="Arial" w:hAnsi="Arial" w:cs="Arial" w:hint="default"/>
        <w:color w:val="auto"/>
      </w:rPr>
    </w:lvl>
  </w:abstractNum>
  <w:abstractNum w:abstractNumId="10" w15:restartNumberingAfterBreak="0">
    <w:nsid w:val="433D3E5A"/>
    <w:multiLevelType w:val="multilevel"/>
    <w:tmpl w:val="7F625602"/>
    <w:lvl w:ilvl="0">
      <w:start w:val="1"/>
      <w:numFmt w:val="lowerLetter"/>
      <w:lvlText w:val="%1."/>
      <w:lvlJc w:val="left"/>
      <w:pPr>
        <w:ind w:left="144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725D13"/>
    <w:multiLevelType w:val="multilevel"/>
    <w:tmpl w:val="DCA8CEF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12" w15:restartNumberingAfterBreak="0">
    <w:nsid w:val="58A74007"/>
    <w:multiLevelType w:val="multilevel"/>
    <w:tmpl w:val="018252F8"/>
    <w:lvl w:ilvl="0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u w:val="none"/>
      </w:rPr>
    </w:lvl>
  </w:abstractNum>
  <w:abstractNum w:abstractNumId="13" w15:restartNumberingAfterBreak="0">
    <w:nsid w:val="58F61625"/>
    <w:multiLevelType w:val="multilevel"/>
    <w:tmpl w:val="83387F50"/>
    <w:lvl w:ilvl="0">
      <w:start w:val="2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b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ascii="Arial" w:eastAsia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Arial" w:eastAsia="Arial" w:hAnsi="Arial" w:cs="Arial" w:hint="default"/>
        <w:b/>
      </w:rPr>
    </w:lvl>
  </w:abstractNum>
  <w:abstractNum w:abstractNumId="14" w15:restartNumberingAfterBreak="0">
    <w:nsid w:val="730A04EA"/>
    <w:multiLevelType w:val="multilevel"/>
    <w:tmpl w:val="51BE5C88"/>
    <w:lvl w:ilvl="0">
      <w:start w:val="1"/>
      <w:numFmt w:val="upperRoman"/>
      <w:lvlText w:val="%1."/>
      <w:lvlJc w:val="left"/>
      <w:pPr>
        <w:ind w:left="1637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766F4DAA"/>
    <w:multiLevelType w:val="multilevel"/>
    <w:tmpl w:val="4BC67C6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7DE50577"/>
    <w:multiLevelType w:val="multilevel"/>
    <w:tmpl w:val="8E44318E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color w:val="auto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ascii="Arial" w:eastAsia="Arial" w:hAnsi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Arial" w:eastAsia="Arial" w:hAnsi="Arial"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Arial" w:eastAsia="Arial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Arial" w:eastAsia="Arial" w:hAnsi="Arial"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Arial" w:eastAsia="Arial" w:hAnsi="Arial"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Arial" w:eastAsia="Arial" w:hAnsi="Arial"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Arial" w:eastAsia="Arial" w:hAnsi="Arial"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Arial" w:eastAsia="Arial" w:hAnsi="Arial" w:cs="Arial" w:hint="default"/>
        <w:color w:val="auto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7"/>
  </w:num>
  <w:num w:numId="7">
    <w:abstractNumId w:val="15"/>
  </w:num>
  <w:num w:numId="8">
    <w:abstractNumId w:val="14"/>
  </w:num>
  <w:num w:numId="9">
    <w:abstractNumId w:val="3"/>
  </w:num>
  <w:num w:numId="10">
    <w:abstractNumId w:val="1"/>
  </w:num>
  <w:num w:numId="11">
    <w:abstractNumId w:val="2"/>
  </w:num>
  <w:num w:numId="12">
    <w:abstractNumId w:val="4"/>
  </w:num>
  <w:num w:numId="13">
    <w:abstractNumId w:val="16"/>
  </w:num>
  <w:num w:numId="14">
    <w:abstractNumId w:val="9"/>
  </w:num>
  <w:num w:numId="15">
    <w:abstractNumId w:val="8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87"/>
    <w:rsid w:val="000030FD"/>
    <w:rsid w:val="000F5E2A"/>
    <w:rsid w:val="00102ADF"/>
    <w:rsid w:val="001C06DA"/>
    <w:rsid w:val="00260C3C"/>
    <w:rsid w:val="002C2FBE"/>
    <w:rsid w:val="003A1A22"/>
    <w:rsid w:val="00465437"/>
    <w:rsid w:val="00613E56"/>
    <w:rsid w:val="00710A87"/>
    <w:rsid w:val="00915D8F"/>
    <w:rsid w:val="00A24F16"/>
    <w:rsid w:val="00AB02C9"/>
    <w:rsid w:val="00BA46DB"/>
    <w:rsid w:val="00C05C2E"/>
    <w:rsid w:val="00C206AC"/>
    <w:rsid w:val="00C44C49"/>
    <w:rsid w:val="00D57F15"/>
    <w:rsid w:val="00DA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E8F90"/>
  <w15:docId w15:val="{BA5E94BA-920E-4ED9-BA18-952471DE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qFormat/>
    <w:rPr>
      <w:sz w:val="16"/>
      <w:szCs w:val="16"/>
    </w:rPr>
  </w:style>
  <w:style w:type="character" w:styleId="HiperlinkVisitado">
    <w:name w:val="FollowedHyperlink"/>
    <w:basedOn w:val="Fontepargpadro"/>
    <w:rPr>
      <w:color w:val="954F72" w:themeColor="followedHyperlink"/>
      <w:u w:val="single"/>
    </w:rPr>
  </w:style>
  <w:style w:type="character" w:styleId="Refdenotaderodap">
    <w:name w:val="footnote reference"/>
    <w:qFormat/>
    <w:rPr>
      <w:vertAlign w:val="superscript"/>
    </w:rPr>
  </w:style>
  <w:style w:type="character" w:styleId="Hyperlink">
    <w:name w:val="Hyperlink"/>
    <w:uiPriority w:val="99"/>
    <w:rPr>
      <w:rFonts w:cs="Times New Roman"/>
      <w:color w:val="648BCB"/>
      <w:u w:val="single"/>
    </w:rPr>
  </w:style>
  <w:style w:type="paragraph" w:styleId="Textodecomentrio">
    <w:name w:val="annotation text"/>
    <w:basedOn w:val="Normal"/>
    <w:link w:val="TextodecomentrioChar"/>
    <w:rPr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pPr>
      <w:jc w:val="both"/>
    </w:pPr>
    <w:rPr>
      <w:rFonts w:ascii="Tahoma" w:hAnsi="Tahoma"/>
      <w:sz w:val="20"/>
      <w:szCs w:val="20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/>
      <w:bCs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qFormat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5">
    <w:name w:val="Style5"/>
    <w:basedOn w:val="Normal"/>
    <w:uiPriority w:val="99"/>
    <w:qFormat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qFormat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qFormat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pPr>
      <w:widowControl w:val="0"/>
      <w:autoSpaceDE w:val="0"/>
      <w:autoSpaceDN w:val="0"/>
      <w:adjustRightInd w:val="0"/>
      <w:spacing w:line="266" w:lineRule="exact"/>
      <w:jc w:val="center"/>
    </w:pPr>
  </w:style>
  <w:style w:type="paragraph" w:customStyle="1" w:styleId="Style41">
    <w:name w:val="Style41"/>
    <w:basedOn w:val="Normal"/>
    <w:uiPriority w:val="99"/>
    <w:qFormat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qFormat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qFormat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character" w:customStyle="1" w:styleId="TextodebaloChar">
    <w:name w:val="Texto de balão Char"/>
    <w:link w:val="Textodebalo"/>
    <w:rPr>
      <w:rFonts w:ascii="Tahoma" w:hAnsi="Tahoma"/>
      <w:sz w:val="16"/>
      <w:szCs w:val="16"/>
    </w:rPr>
  </w:style>
  <w:style w:type="paragraph" w:customStyle="1" w:styleId="p14">
    <w:name w:val="p14"/>
    <w:basedOn w:val="Normal"/>
    <w:qFormat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qFormat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qFormat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pPr>
      <w:spacing w:before="100" w:beforeAutospacing="1" w:after="100" w:afterAutospacing="1"/>
    </w:pPr>
  </w:style>
  <w:style w:type="paragraph" w:customStyle="1" w:styleId="style117">
    <w:name w:val="style117"/>
    <w:basedOn w:val="Normal"/>
    <w:qFormat/>
    <w:pPr>
      <w:spacing w:before="100" w:beforeAutospacing="1" w:after="100" w:afterAutospacing="1"/>
    </w:pPr>
  </w:style>
  <w:style w:type="character" w:customStyle="1" w:styleId="style1171">
    <w:name w:val="style1171"/>
    <w:basedOn w:val="Fontepargpadro"/>
  </w:style>
  <w:style w:type="character" w:customStyle="1" w:styleId="CabealhoChar">
    <w:name w:val="Cabeçalho Char"/>
    <w:link w:val="Cabealho"/>
    <w:uiPriority w:val="99"/>
    <w:qFormat/>
    <w:rPr>
      <w:sz w:val="24"/>
      <w:szCs w:val="24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</w:style>
  <w:style w:type="character" w:customStyle="1" w:styleId="AssuntodocomentrioChar">
    <w:name w:val="Assunto do comentário Char"/>
    <w:link w:val="Assuntodocomentrio"/>
    <w:qFormat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  <w:qFormat/>
  </w:style>
  <w:style w:type="paragraph" w:customStyle="1" w:styleId="Style3">
    <w:name w:val="Style3"/>
    <w:basedOn w:val="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qFormat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rPr>
      <w:rFonts w:ascii="Cambria" w:hAnsi="Cambria"/>
      <w:b/>
      <w:bCs/>
      <w:sz w:val="26"/>
      <w:szCs w:val="26"/>
      <w:lang w:eastAsia="en-US"/>
    </w:rPr>
  </w:style>
  <w:style w:type="character" w:customStyle="1" w:styleId="Corpodetexto2Char">
    <w:name w:val="Corpo de texto 2 Char"/>
    <w:link w:val="Corpodetexto2"/>
    <w:rPr>
      <w:rFonts w:ascii="Tahoma" w:hAnsi="Tahoma"/>
    </w:rPr>
  </w:style>
  <w:style w:type="paragraph" w:customStyle="1" w:styleId="Style12">
    <w:name w:val="Style12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paragraph" w:customStyle="1" w:styleId="Recuodecorpodetexto31">
    <w:name w:val="Recuo de corpo de texto 31"/>
    <w:basedOn w:val="Normal"/>
    <w:pPr>
      <w:suppressAutoHyphens/>
      <w:ind w:firstLine="851"/>
      <w:jc w:val="both"/>
    </w:pPr>
    <w:rPr>
      <w:rFonts w:ascii="Arial" w:hAnsi="Arial"/>
      <w:szCs w:val="20"/>
      <w:lang w:eastAsia="ar-SA"/>
    </w:rPr>
  </w:style>
  <w:style w:type="character" w:customStyle="1" w:styleId="fontstyle01">
    <w:name w:val="fontstyle01"/>
    <w:basedOn w:val="Fontepargpadro"/>
    <w:rPr>
      <w:rFonts w:ascii="Calibri-Bold" w:hAnsi="Calibri-Bold" w:hint="default"/>
      <w:b/>
      <w:bCs/>
      <w:color w:val="000000"/>
      <w:sz w:val="22"/>
      <w:szCs w:val="22"/>
    </w:rPr>
  </w:style>
  <w:style w:type="character" w:customStyle="1" w:styleId="fontstyle21">
    <w:name w:val="fontstyle21"/>
    <w:basedOn w:val="Fontepargpadro"/>
    <w:rPr>
      <w:rFonts w:ascii="Calibri" w:hAnsi="Calibri" w:hint="default"/>
      <w:color w:val="000000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</w:rPr>
  </w:style>
  <w:style w:type="table" w:customStyle="1" w:styleId="Style79">
    <w:name w:val="_Style 79"/>
    <w:basedOn w:val="TableNormal0"/>
    <w:tblPr>
      <w:tblCellMar>
        <w:left w:w="115" w:type="dxa"/>
        <w:right w:w="115" w:type="dxa"/>
      </w:tblCellMar>
    </w:tblPr>
  </w:style>
  <w:style w:type="table" w:customStyle="1" w:styleId="TabeladeGrade4-nfase61">
    <w:name w:val="Tabela de Grade 4 - Ênfase 61"/>
    <w:basedOn w:val="Tabelanormal"/>
    <w:uiPriority w:val="49"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Style81">
    <w:name w:val="_Style 81"/>
    <w:basedOn w:val="TableNormal0"/>
    <w:tblPr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Style82">
    <w:name w:val="_Style 82"/>
    <w:basedOn w:val="TableNormal0"/>
    <w:tblPr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Style83">
    <w:name w:val="_Style 83"/>
    <w:basedOn w:val="TableNormal0"/>
    <w:qFormat/>
    <w:tblPr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Style84">
    <w:name w:val="_Style 84"/>
    <w:basedOn w:val="TableNormal0"/>
    <w:qFormat/>
    <w:tblPr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ceOI9WYO5FeTpZAs99imRaa0Yw==">CgMxLjAyCGguZ2pkZ3hzOAByITFpSlJ6T3V3bzBYMG1GQkxvT2owaTNTTW5xV3czS0hlVA==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Centro Federal de Ensino Tecnologico do Amazonas</dc:creator>
  <cp:lastModifiedBy>Leidijane Rolim da Silva</cp:lastModifiedBy>
  <cp:revision>2</cp:revision>
  <cp:lastPrinted>2024-03-14T21:02:00Z</cp:lastPrinted>
  <dcterms:created xsi:type="dcterms:W3CDTF">2024-03-15T18:06:00Z</dcterms:created>
  <dcterms:modified xsi:type="dcterms:W3CDTF">2024-03-15T18:06:00Z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C342E813696D4183AAC216D14BCE7F04_12</vt:lpwstr>
  </property>
</Properties>
</file>