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02" w:rsidRDefault="00BE09FB">
      <w:pPr>
        <w:pBdr>
          <w:top w:val="nil"/>
          <w:left w:val="nil"/>
          <w:bottom w:val="nil"/>
          <w:right w:val="nil"/>
          <w:between w:val="nil"/>
        </w:pBdr>
        <w:ind w:left="37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729123" cy="721137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123" cy="72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A90202" w:rsidRDefault="00BE09FB">
      <w:pPr>
        <w:pBdr>
          <w:top w:val="nil"/>
          <w:left w:val="nil"/>
          <w:bottom w:val="nil"/>
          <w:right w:val="nil"/>
          <w:between w:val="nil"/>
        </w:pBdr>
        <w:ind w:left="4" w:right="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MINISTÉRIO DA EDUCAÇÃO</w:t>
      </w:r>
    </w:p>
    <w:p w:rsidR="00A90202" w:rsidRDefault="00BE09FB">
      <w:pPr>
        <w:pBdr>
          <w:top w:val="nil"/>
          <w:left w:val="nil"/>
          <w:bottom w:val="nil"/>
          <w:right w:val="nil"/>
          <w:between w:val="nil"/>
        </w:pBdr>
        <w:ind w:left="1588" w:right="1596" w:firstLine="64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Secretaria de Educação Profissional e Tecnológica Instituto Federal de Educação, Ciência e Tecnologia do Amazonas</w:t>
      </w:r>
    </w:p>
    <w:p w:rsidR="00A90202" w:rsidRDefault="00BE09FB">
      <w:pPr>
        <w:pBdr>
          <w:top w:val="nil"/>
          <w:left w:val="nil"/>
          <w:bottom w:val="nil"/>
          <w:right w:val="nil"/>
          <w:between w:val="nil"/>
        </w:pBdr>
        <w:spacing w:line="226" w:lineRule="auto"/>
        <w:ind w:left="5" w:right="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Pró-reitoria de Extensão</w:t>
      </w:r>
    </w:p>
    <w:p w:rsidR="00A90202" w:rsidRDefault="00BE09FB">
      <w:pPr>
        <w:pBdr>
          <w:top w:val="nil"/>
          <w:left w:val="nil"/>
          <w:bottom w:val="nil"/>
          <w:right w:val="nil"/>
          <w:between w:val="nil"/>
        </w:pBdr>
        <w:spacing w:before="3"/>
        <w:ind w:left="2" w:right="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Campus Manaus Distrito Industrial – DEPPIT</w:t>
      </w: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spacing w:before="24"/>
        <w:rPr>
          <w:color w:val="000000"/>
          <w:sz w:val="20"/>
          <w:szCs w:val="20"/>
        </w:rPr>
      </w:pPr>
    </w:p>
    <w:p w:rsidR="00A90202" w:rsidRDefault="00BE09FB">
      <w:pPr>
        <w:ind w:left="8" w:right="6"/>
        <w:jc w:val="center"/>
        <w:rPr>
          <w:sz w:val="24"/>
          <w:szCs w:val="24"/>
        </w:rPr>
      </w:pPr>
      <w:r>
        <w:rPr>
          <w:sz w:val="24"/>
          <w:szCs w:val="24"/>
        </w:rPr>
        <w:t>EDITAL Nº.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04/2025 –GDG/CMDI/IFAM, DE 14</w:t>
      </w:r>
      <w:bookmarkStart w:id="0" w:name="_GoBack"/>
      <w:bookmarkEnd w:id="0"/>
      <w:r>
        <w:rPr>
          <w:sz w:val="24"/>
          <w:szCs w:val="24"/>
        </w:rPr>
        <w:t xml:space="preserve"> DE ABRIL DE 2025</w:t>
      </w: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A90202" w:rsidRDefault="00BE09FB">
      <w:pPr>
        <w:pStyle w:val="Ttulo"/>
        <w:ind w:firstLine="6"/>
      </w:pPr>
      <w:r>
        <w:t>ANEXO IV - CRONOGRAMA</w:t>
      </w:r>
    </w:p>
    <w:p w:rsidR="00A90202" w:rsidRDefault="00A90202">
      <w:pPr>
        <w:pBdr>
          <w:top w:val="nil"/>
          <w:left w:val="nil"/>
          <w:bottom w:val="nil"/>
          <w:right w:val="nil"/>
          <w:between w:val="nil"/>
        </w:pBdr>
        <w:spacing w:before="189"/>
        <w:rPr>
          <w:b/>
          <w:color w:val="000000"/>
          <w:sz w:val="20"/>
          <w:szCs w:val="20"/>
        </w:rPr>
      </w:pPr>
    </w:p>
    <w:tbl>
      <w:tblPr>
        <w:tblStyle w:val="a"/>
        <w:tblW w:w="8498" w:type="dxa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4249"/>
      </w:tblGrid>
      <w:tr w:rsidR="00A90202">
        <w:trPr>
          <w:trHeight w:val="412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4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6" w:right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DATAS</w:t>
            </w:r>
          </w:p>
        </w:tc>
      </w:tr>
      <w:tr w:rsidR="00A90202">
        <w:trPr>
          <w:trHeight w:val="412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Publicação de Edital no site</w:t>
            </w:r>
          </w:p>
        </w:tc>
        <w:tc>
          <w:tcPr>
            <w:tcW w:w="4249" w:type="dxa"/>
          </w:tcPr>
          <w:p w:rsidR="00A90202" w:rsidRDefault="000E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BE09FB">
              <w:rPr>
                <w:color w:val="000000"/>
                <w:sz w:val="24"/>
                <w:szCs w:val="24"/>
              </w:rPr>
              <w:t xml:space="preserve"> de abril de 2025</w:t>
            </w:r>
          </w:p>
        </w:tc>
      </w:tr>
      <w:tr w:rsidR="00A90202">
        <w:trPr>
          <w:trHeight w:val="414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Inscrições</w:t>
            </w:r>
          </w:p>
        </w:tc>
        <w:tc>
          <w:tcPr>
            <w:tcW w:w="4249" w:type="dxa"/>
          </w:tcPr>
          <w:p w:rsidR="00A90202" w:rsidRDefault="000E1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" w:righ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BE09FB">
              <w:rPr>
                <w:color w:val="000000"/>
                <w:sz w:val="24"/>
                <w:szCs w:val="24"/>
              </w:rPr>
              <w:t xml:space="preserve"> de abril a 30 de setembro 2025</w:t>
            </w:r>
          </w:p>
        </w:tc>
      </w:tr>
      <w:tr w:rsidR="00A90202">
        <w:trPr>
          <w:trHeight w:val="539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Deferimento das inscrições</w:t>
            </w:r>
          </w:p>
        </w:tc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02" w:hanging="8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Só após a aprovação do pré-projeto pela Coordenação de Curso.</w:t>
            </w:r>
          </w:p>
        </w:tc>
      </w:tr>
      <w:tr w:rsidR="00A90202">
        <w:trPr>
          <w:trHeight w:val="412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Início das atividades do PCCT</w:t>
            </w:r>
          </w:p>
        </w:tc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Um dia após a aprovação do pré-projeto</w:t>
            </w:r>
          </w:p>
        </w:tc>
      </w:tr>
      <w:tr w:rsidR="00A90202">
        <w:trPr>
          <w:trHeight w:val="1910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 para agendamento de defesa por meio do e-mail: </w:t>
            </w:r>
            <w:hyperlink r:id="rId6">
              <w:r>
                <w:rPr>
                  <w:color w:val="000000"/>
                  <w:sz w:val="24"/>
                  <w:szCs w:val="24"/>
                </w:rPr>
                <w:t>secretariadeppit_cmdi@ifam.edu.br</w:t>
              </w:r>
            </w:hyperlink>
          </w:p>
        </w:tc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0" w:right="87" w:firstLine="3"/>
              <w:jc w:val="center"/>
              <w:rPr>
                <w:sz w:val="24"/>
                <w:szCs w:val="24"/>
              </w:rPr>
            </w:pPr>
            <w:bookmarkStart w:id="1" w:name="_heading=h.dua8sfhgbk78" w:colFirst="0" w:colLast="0"/>
            <w:bookmarkEnd w:id="1"/>
            <w:r>
              <w:rPr>
                <w:color w:val="000000"/>
                <w:sz w:val="24"/>
                <w:szCs w:val="24"/>
              </w:rPr>
              <w:t xml:space="preserve">Após o cumprimento da carga horária constante no PPC de seus cursos, entrega das fichas de frequência, ficha de desempenho e com pelo menos 20 dias antes da data da defesa, entregando por meio digital o </w:t>
            </w:r>
            <w:r>
              <w:rPr>
                <w:sz w:val="24"/>
                <w:szCs w:val="24"/>
              </w:rPr>
              <w:t>relatório-técnico c</w:t>
            </w:r>
            <w:r>
              <w:rPr>
                <w:sz w:val="24"/>
                <w:szCs w:val="24"/>
              </w:rPr>
              <w:t>ientífico aos membros da Banca.</w:t>
            </w:r>
          </w:p>
        </w:tc>
      </w:tr>
      <w:tr w:rsidR="00A90202">
        <w:trPr>
          <w:trHeight w:val="414"/>
        </w:trPr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Entrega da versão final do trabalho</w:t>
            </w:r>
          </w:p>
        </w:tc>
        <w:tc>
          <w:tcPr>
            <w:tcW w:w="4249" w:type="dxa"/>
          </w:tcPr>
          <w:p w:rsidR="00A90202" w:rsidRDefault="00BE0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6"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dias após a data da defesa</w:t>
            </w:r>
          </w:p>
        </w:tc>
      </w:tr>
    </w:tbl>
    <w:p w:rsidR="00A90202" w:rsidRDefault="00A90202"/>
    <w:sectPr w:rsidR="00A90202">
      <w:pgSz w:w="11920" w:h="16850"/>
      <w:pgMar w:top="120" w:right="1700" w:bottom="28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2"/>
    <w:rsid w:val="000E1A2D"/>
    <w:rsid w:val="00A90202"/>
    <w:rsid w:val="00BE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898B-D4A5-4FCB-B37E-73E48213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6" w:right="6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6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iadeppit_cmdi@ifam.edu.b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M3V7FW3UhsbOksHb9mSPJ2Wa+g==">CgMxLjAyDmguZHVhOHNmaGdiazc4OAByITFfNWFDaGJHQkJXQWF4emNOX2NjTEE1TzJKQmZtbXJadQ==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ADM</cp:lastModifiedBy>
  <cp:revision>3</cp:revision>
  <dcterms:created xsi:type="dcterms:W3CDTF">2025-04-08T19:38:00Z</dcterms:created>
  <dcterms:modified xsi:type="dcterms:W3CDTF">2025-04-14T13:51:00Z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para Microsoft 365</vt:lpwstr>
  </property>
</Properties>
</file>